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42" w:rsidRPr="00165042" w:rsidRDefault="00165042" w:rsidP="00165042">
      <w:pPr>
        <w:spacing w:line="360" w:lineRule="auto"/>
        <w:jc w:val="center"/>
        <w:rPr>
          <w:rFonts w:asciiTheme="minorEastAsia" w:hAnsiTheme="minorEastAsia"/>
          <w:szCs w:val="21"/>
        </w:rPr>
      </w:pPr>
      <w:r w:rsidRPr="00165042">
        <w:rPr>
          <w:rFonts w:asciiTheme="minorEastAsia" w:hAnsiTheme="minorEastAsia"/>
          <w:szCs w:val="21"/>
        </w:rPr>
        <w:t>TR226喷丸粗糙度检测仪</w:t>
      </w:r>
    </w:p>
    <w:p w:rsidR="00000000" w:rsidRPr="00165042" w:rsidRDefault="00165042" w:rsidP="00165042">
      <w:pPr>
        <w:spacing w:line="360" w:lineRule="auto"/>
        <w:jc w:val="center"/>
        <w:rPr>
          <w:rFonts w:asciiTheme="minorEastAsia" w:hAnsiTheme="minorEastAsia" w:hint="eastAsia"/>
          <w:szCs w:val="21"/>
        </w:rPr>
      </w:pPr>
      <w:r w:rsidRPr="00165042">
        <w:rPr>
          <w:rFonts w:asciiTheme="minorEastAsia" w:hAnsiTheme="minorEastAsia" w:hint="eastAsia"/>
          <w:noProof/>
          <w:szCs w:val="21"/>
        </w:rPr>
        <w:drawing>
          <wp:inline distT="0" distB="0" distL="0" distR="0">
            <wp:extent cx="981075" cy="1160647"/>
            <wp:effectExtent l="19050" t="0" r="9525" b="0"/>
            <wp:docPr id="1" name="图片 0" descr="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jpg"/>
                    <pic:cNvPicPr/>
                  </pic:nvPicPr>
                  <pic:blipFill>
                    <a:blip r:embed="rId6"/>
                    <a:stretch>
                      <a:fillRect/>
                    </a:stretch>
                  </pic:blipFill>
                  <pic:spPr>
                    <a:xfrm>
                      <a:off x="0" y="0"/>
                      <a:ext cx="981075" cy="1160647"/>
                    </a:xfrm>
                    <a:prstGeom prst="rect">
                      <a:avLst/>
                    </a:prstGeom>
                  </pic:spPr>
                </pic:pic>
              </a:graphicData>
            </a:graphic>
          </wp:inline>
        </w:drawing>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一、</w:t>
      </w:r>
      <w:r>
        <w:rPr>
          <w:rFonts w:asciiTheme="minorEastAsia" w:hAnsiTheme="minorEastAsia"/>
          <w:szCs w:val="21"/>
        </w:rPr>
        <w:t>用途</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TR226数显锚纹仪（砂目仪、锚纹深度仪、表面粗糙度仪），可直接测量表面的峰顶-谷底的高度，适用于：喷丸喷砂行业、印刷行业、喷涂防腐行业</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二、详细介绍</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TR226数显锚纹仪（砂目仪、锚纹深度仪、表面粗糙度仪），可直接测量表面的峰顶-谷底的高度，适用于：喷丸喷砂行业、印刷行业、喷涂防腐行业等表面粗糙度需求的行业使用！</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TR226数显锚纹仪可以测量表面轮廓和凹坑，只需要很小的测量面积 ，可以准确而快速的测量清洁又粗糙度的表面的波峰波谷值，完全符合国际权威通用标准。</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1、主要用途：</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涂层前基体表面正确和有的效预处理是至关重要的确保正确的粗糙度或已做预处理是非常重要的。如果粗糙度过低会减少表面涂层的粘合力，而过高的话将使表面峰顶留下末涂之处从而产生锈点。</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2、使用方法：</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先用玻璃零板校零，然后把支脚放到被测表面，探头就可测量从波峰到波谷的高度，最后取平均值，就是被测表面的粗糙度值。</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3、主要参数：</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·测量表面轮廓和凹坑</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·只需要很小的测量面积</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·量程：0～1000μm</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·精度：±2μm</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·公/英制互换</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·电池供电</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4、标准配置：</w:t>
      </w:r>
    </w:p>
    <w:p w:rsidR="00165042" w:rsidRPr="00165042" w:rsidRDefault="00165042" w:rsidP="00165042">
      <w:pPr>
        <w:spacing w:line="360" w:lineRule="auto"/>
        <w:rPr>
          <w:rFonts w:asciiTheme="minorEastAsia" w:hAnsiTheme="minorEastAsia"/>
          <w:szCs w:val="21"/>
        </w:rPr>
      </w:pPr>
      <w:r w:rsidRPr="00165042">
        <w:rPr>
          <w:rFonts w:asciiTheme="minorEastAsia" w:hAnsiTheme="minorEastAsia"/>
          <w:szCs w:val="21"/>
        </w:rPr>
        <w:t>主机1；校准片1；内六角扳手1；电池2，改锥1，包装盒1.</w:t>
      </w:r>
    </w:p>
    <w:p w:rsidR="00165042" w:rsidRPr="00165042" w:rsidRDefault="00165042"/>
    <w:sectPr w:rsidR="00165042" w:rsidRPr="001650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B32" w:rsidRDefault="007E3B32" w:rsidP="00165042">
      <w:r>
        <w:separator/>
      </w:r>
    </w:p>
  </w:endnote>
  <w:endnote w:type="continuationSeparator" w:id="1">
    <w:p w:rsidR="007E3B32" w:rsidRDefault="007E3B32" w:rsidP="001650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B32" w:rsidRDefault="007E3B32" w:rsidP="00165042">
      <w:r>
        <w:separator/>
      </w:r>
    </w:p>
  </w:footnote>
  <w:footnote w:type="continuationSeparator" w:id="1">
    <w:p w:rsidR="007E3B32" w:rsidRDefault="007E3B32" w:rsidP="001650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5042"/>
    <w:rsid w:val="00165042"/>
    <w:rsid w:val="007E3B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50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5042"/>
    <w:rPr>
      <w:sz w:val="18"/>
      <w:szCs w:val="18"/>
    </w:rPr>
  </w:style>
  <w:style w:type="paragraph" w:styleId="a4">
    <w:name w:val="footer"/>
    <w:basedOn w:val="a"/>
    <w:link w:val="Char0"/>
    <w:uiPriority w:val="99"/>
    <w:semiHidden/>
    <w:unhideWhenUsed/>
    <w:rsid w:val="001650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5042"/>
    <w:rPr>
      <w:sz w:val="18"/>
      <w:szCs w:val="18"/>
    </w:rPr>
  </w:style>
  <w:style w:type="paragraph" w:styleId="a5">
    <w:name w:val="Balloon Text"/>
    <w:basedOn w:val="a"/>
    <w:link w:val="Char1"/>
    <w:uiPriority w:val="99"/>
    <w:semiHidden/>
    <w:unhideWhenUsed/>
    <w:rsid w:val="00165042"/>
    <w:rPr>
      <w:sz w:val="18"/>
      <w:szCs w:val="18"/>
    </w:rPr>
  </w:style>
  <w:style w:type="character" w:customStyle="1" w:styleId="Char1">
    <w:name w:val="批注框文本 Char"/>
    <w:basedOn w:val="a0"/>
    <w:link w:val="a5"/>
    <w:uiPriority w:val="99"/>
    <w:semiHidden/>
    <w:rsid w:val="00165042"/>
    <w:rPr>
      <w:sz w:val="18"/>
      <w:szCs w:val="18"/>
    </w:rPr>
  </w:style>
</w:styles>
</file>

<file path=word/webSettings.xml><?xml version="1.0" encoding="utf-8"?>
<w:webSettings xmlns:r="http://schemas.openxmlformats.org/officeDocument/2006/relationships" xmlns:w="http://schemas.openxmlformats.org/wordprocessingml/2006/main">
  <w:divs>
    <w:div w:id="357003581">
      <w:bodyDiv w:val="1"/>
      <w:marLeft w:val="0"/>
      <w:marRight w:val="0"/>
      <w:marTop w:val="0"/>
      <w:marBottom w:val="0"/>
      <w:divBdr>
        <w:top w:val="none" w:sz="0" w:space="0" w:color="auto"/>
        <w:left w:val="none" w:sz="0" w:space="0" w:color="auto"/>
        <w:bottom w:val="none" w:sz="0" w:space="0" w:color="auto"/>
        <w:right w:val="none" w:sz="0" w:space="0" w:color="auto"/>
      </w:divBdr>
      <w:divsChild>
        <w:div w:id="370418098">
          <w:marLeft w:val="0"/>
          <w:marRight w:val="0"/>
          <w:marTop w:val="0"/>
          <w:marBottom w:val="0"/>
          <w:divBdr>
            <w:top w:val="none" w:sz="0" w:space="0" w:color="auto"/>
            <w:left w:val="none" w:sz="0" w:space="0" w:color="auto"/>
            <w:bottom w:val="none" w:sz="0" w:space="0" w:color="auto"/>
            <w:right w:val="none" w:sz="0" w:space="0" w:color="auto"/>
          </w:divBdr>
        </w:div>
        <w:div w:id="1205755577">
          <w:marLeft w:val="0"/>
          <w:marRight w:val="0"/>
          <w:marTop w:val="0"/>
          <w:marBottom w:val="0"/>
          <w:divBdr>
            <w:top w:val="none" w:sz="0" w:space="0" w:color="auto"/>
            <w:left w:val="none" w:sz="0" w:space="0" w:color="auto"/>
            <w:bottom w:val="none" w:sz="0" w:space="0" w:color="auto"/>
            <w:right w:val="none" w:sz="0" w:space="0" w:color="auto"/>
          </w:divBdr>
        </w:div>
        <w:div w:id="2063362835">
          <w:marLeft w:val="0"/>
          <w:marRight w:val="0"/>
          <w:marTop w:val="0"/>
          <w:marBottom w:val="0"/>
          <w:divBdr>
            <w:top w:val="none" w:sz="0" w:space="0" w:color="auto"/>
            <w:left w:val="none" w:sz="0" w:space="0" w:color="auto"/>
            <w:bottom w:val="none" w:sz="0" w:space="0" w:color="auto"/>
            <w:right w:val="none" w:sz="0" w:space="0" w:color="auto"/>
          </w:divBdr>
        </w:div>
        <w:div w:id="1598755151">
          <w:marLeft w:val="0"/>
          <w:marRight w:val="0"/>
          <w:marTop w:val="0"/>
          <w:marBottom w:val="0"/>
          <w:divBdr>
            <w:top w:val="none" w:sz="0" w:space="0" w:color="auto"/>
            <w:left w:val="none" w:sz="0" w:space="0" w:color="auto"/>
            <w:bottom w:val="none" w:sz="0" w:space="0" w:color="auto"/>
            <w:right w:val="none" w:sz="0" w:space="0" w:color="auto"/>
          </w:divBdr>
        </w:div>
        <w:div w:id="364015548">
          <w:marLeft w:val="0"/>
          <w:marRight w:val="0"/>
          <w:marTop w:val="0"/>
          <w:marBottom w:val="0"/>
          <w:divBdr>
            <w:top w:val="none" w:sz="0" w:space="0" w:color="auto"/>
            <w:left w:val="none" w:sz="0" w:space="0" w:color="auto"/>
            <w:bottom w:val="none" w:sz="0" w:space="0" w:color="auto"/>
            <w:right w:val="none" w:sz="0" w:space="0" w:color="auto"/>
          </w:divBdr>
        </w:div>
        <w:div w:id="621691540">
          <w:marLeft w:val="0"/>
          <w:marRight w:val="0"/>
          <w:marTop w:val="0"/>
          <w:marBottom w:val="0"/>
          <w:divBdr>
            <w:top w:val="none" w:sz="0" w:space="0" w:color="auto"/>
            <w:left w:val="none" w:sz="0" w:space="0" w:color="auto"/>
            <w:bottom w:val="none" w:sz="0" w:space="0" w:color="auto"/>
            <w:right w:val="none" w:sz="0" w:space="0" w:color="auto"/>
          </w:divBdr>
        </w:div>
        <w:div w:id="1256136365">
          <w:marLeft w:val="0"/>
          <w:marRight w:val="0"/>
          <w:marTop w:val="0"/>
          <w:marBottom w:val="0"/>
          <w:divBdr>
            <w:top w:val="none" w:sz="0" w:space="0" w:color="auto"/>
            <w:left w:val="none" w:sz="0" w:space="0" w:color="auto"/>
            <w:bottom w:val="none" w:sz="0" w:space="0" w:color="auto"/>
            <w:right w:val="none" w:sz="0" w:space="0" w:color="auto"/>
          </w:divBdr>
        </w:div>
        <w:div w:id="1701129294">
          <w:marLeft w:val="0"/>
          <w:marRight w:val="0"/>
          <w:marTop w:val="0"/>
          <w:marBottom w:val="0"/>
          <w:divBdr>
            <w:top w:val="none" w:sz="0" w:space="0" w:color="auto"/>
            <w:left w:val="none" w:sz="0" w:space="0" w:color="auto"/>
            <w:bottom w:val="none" w:sz="0" w:space="0" w:color="auto"/>
            <w:right w:val="none" w:sz="0" w:space="0" w:color="auto"/>
          </w:divBdr>
        </w:div>
        <w:div w:id="1010986649">
          <w:marLeft w:val="0"/>
          <w:marRight w:val="0"/>
          <w:marTop w:val="0"/>
          <w:marBottom w:val="0"/>
          <w:divBdr>
            <w:top w:val="none" w:sz="0" w:space="0" w:color="auto"/>
            <w:left w:val="none" w:sz="0" w:space="0" w:color="auto"/>
            <w:bottom w:val="none" w:sz="0" w:space="0" w:color="auto"/>
            <w:right w:val="none" w:sz="0" w:space="0" w:color="auto"/>
          </w:divBdr>
        </w:div>
        <w:div w:id="297616517">
          <w:marLeft w:val="0"/>
          <w:marRight w:val="0"/>
          <w:marTop w:val="0"/>
          <w:marBottom w:val="0"/>
          <w:divBdr>
            <w:top w:val="none" w:sz="0" w:space="0" w:color="auto"/>
            <w:left w:val="none" w:sz="0" w:space="0" w:color="auto"/>
            <w:bottom w:val="none" w:sz="0" w:space="0" w:color="auto"/>
            <w:right w:val="none" w:sz="0" w:space="0" w:color="auto"/>
          </w:divBdr>
        </w:div>
        <w:div w:id="877545973">
          <w:marLeft w:val="0"/>
          <w:marRight w:val="0"/>
          <w:marTop w:val="0"/>
          <w:marBottom w:val="0"/>
          <w:divBdr>
            <w:top w:val="none" w:sz="0" w:space="0" w:color="auto"/>
            <w:left w:val="none" w:sz="0" w:space="0" w:color="auto"/>
            <w:bottom w:val="none" w:sz="0" w:space="0" w:color="auto"/>
            <w:right w:val="none" w:sz="0" w:space="0" w:color="auto"/>
          </w:divBdr>
        </w:div>
        <w:div w:id="1686712767">
          <w:marLeft w:val="0"/>
          <w:marRight w:val="0"/>
          <w:marTop w:val="0"/>
          <w:marBottom w:val="0"/>
          <w:divBdr>
            <w:top w:val="none" w:sz="0" w:space="0" w:color="auto"/>
            <w:left w:val="none" w:sz="0" w:space="0" w:color="auto"/>
            <w:bottom w:val="none" w:sz="0" w:space="0" w:color="auto"/>
            <w:right w:val="none" w:sz="0" w:space="0" w:color="auto"/>
          </w:divBdr>
        </w:div>
        <w:div w:id="77753576">
          <w:marLeft w:val="0"/>
          <w:marRight w:val="0"/>
          <w:marTop w:val="0"/>
          <w:marBottom w:val="0"/>
          <w:divBdr>
            <w:top w:val="none" w:sz="0" w:space="0" w:color="auto"/>
            <w:left w:val="none" w:sz="0" w:space="0" w:color="auto"/>
            <w:bottom w:val="none" w:sz="0" w:space="0" w:color="auto"/>
            <w:right w:val="none" w:sz="0" w:space="0" w:color="auto"/>
          </w:divBdr>
        </w:div>
        <w:div w:id="437677432">
          <w:marLeft w:val="0"/>
          <w:marRight w:val="0"/>
          <w:marTop w:val="0"/>
          <w:marBottom w:val="0"/>
          <w:divBdr>
            <w:top w:val="none" w:sz="0" w:space="0" w:color="auto"/>
            <w:left w:val="none" w:sz="0" w:space="0" w:color="auto"/>
            <w:bottom w:val="none" w:sz="0" w:space="0" w:color="auto"/>
            <w:right w:val="none" w:sz="0" w:space="0" w:color="auto"/>
          </w:divBdr>
        </w:div>
        <w:div w:id="903180752">
          <w:marLeft w:val="0"/>
          <w:marRight w:val="0"/>
          <w:marTop w:val="0"/>
          <w:marBottom w:val="0"/>
          <w:divBdr>
            <w:top w:val="none" w:sz="0" w:space="0" w:color="auto"/>
            <w:left w:val="none" w:sz="0" w:space="0" w:color="auto"/>
            <w:bottom w:val="none" w:sz="0" w:space="0" w:color="auto"/>
            <w:right w:val="none" w:sz="0" w:space="0" w:color="auto"/>
          </w:divBdr>
        </w:div>
        <w:div w:id="1631207625">
          <w:marLeft w:val="0"/>
          <w:marRight w:val="0"/>
          <w:marTop w:val="0"/>
          <w:marBottom w:val="0"/>
          <w:divBdr>
            <w:top w:val="none" w:sz="0" w:space="0" w:color="auto"/>
            <w:left w:val="none" w:sz="0" w:space="0" w:color="auto"/>
            <w:bottom w:val="none" w:sz="0" w:space="0" w:color="auto"/>
            <w:right w:val="none" w:sz="0" w:space="0" w:color="auto"/>
          </w:divBdr>
        </w:div>
        <w:div w:id="2138260518">
          <w:marLeft w:val="0"/>
          <w:marRight w:val="0"/>
          <w:marTop w:val="0"/>
          <w:marBottom w:val="0"/>
          <w:divBdr>
            <w:top w:val="none" w:sz="0" w:space="0" w:color="auto"/>
            <w:left w:val="none" w:sz="0" w:space="0" w:color="auto"/>
            <w:bottom w:val="none" w:sz="0" w:space="0" w:color="auto"/>
            <w:right w:val="none" w:sz="0" w:space="0" w:color="auto"/>
          </w:divBdr>
        </w:div>
        <w:div w:id="142159352">
          <w:marLeft w:val="0"/>
          <w:marRight w:val="0"/>
          <w:marTop w:val="0"/>
          <w:marBottom w:val="0"/>
          <w:divBdr>
            <w:top w:val="none" w:sz="0" w:space="0" w:color="auto"/>
            <w:left w:val="none" w:sz="0" w:space="0" w:color="auto"/>
            <w:bottom w:val="none" w:sz="0" w:space="0" w:color="auto"/>
            <w:right w:val="none" w:sz="0" w:space="0" w:color="auto"/>
          </w:divBdr>
        </w:div>
      </w:divsChild>
    </w:div>
    <w:div w:id="1883177795">
      <w:bodyDiv w:val="1"/>
      <w:marLeft w:val="0"/>
      <w:marRight w:val="0"/>
      <w:marTop w:val="0"/>
      <w:marBottom w:val="0"/>
      <w:divBdr>
        <w:top w:val="none" w:sz="0" w:space="0" w:color="auto"/>
        <w:left w:val="none" w:sz="0" w:space="0" w:color="auto"/>
        <w:bottom w:val="none" w:sz="0" w:space="0" w:color="auto"/>
        <w:right w:val="none" w:sz="0" w:space="0" w:color="auto"/>
      </w:divBdr>
      <w:divsChild>
        <w:div w:id="697000460">
          <w:marLeft w:val="0"/>
          <w:marRight w:val="0"/>
          <w:marTop w:val="0"/>
          <w:marBottom w:val="0"/>
          <w:divBdr>
            <w:top w:val="none" w:sz="0" w:space="0" w:color="auto"/>
            <w:left w:val="none" w:sz="0" w:space="0" w:color="auto"/>
            <w:bottom w:val="none" w:sz="0" w:space="0" w:color="auto"/>
            <w:right w:val="none" w:sz="0" w:space="0" w:color="auto"/>
          </w:divBdr>
        </w:div>
        <w:div w:id="492457581">
          <w:marLeft w:val="0"/>
          <w:marRight w:val="0"/>
          <w:marTop w:val="0"/>
          <w:marBottom w:val="0"/>
          <w:divBdr>
            <w:top w:val="none" w:sz="0" w:space="0" w:color="auto"/>
            <w:left w:val="none" w:sz="0" w:space="0" w:color="auto"/>
            <w:bottom w:val="none" w:sz="0" w:space="0" w:color="auto"/>
            <w:right w:val="none" w:sz="0" w:space="0" w:color="auto"/>
          </w:divBdr>
        </w:div>
        <w:div w:id="1515462535">
          <w:marLeft w:val="0"/>
          <w:marRight w:val="0"/>
          <w:marTop w:val="0"/>
          <w:marBottom w:val="0"/>
          <w:divBdr>
            <w:top w:val="none" w:sz="0" w:space="0" w:color="auto"/>
            <w:left w:val="none" w:sz="0" w:space="0" w:color="auto"/>
            <w:bottom w:val="none" w:sz="0" w:space="0" w:color="auto"/>
            <w:right w:val="none" w:sz="0" w:space="0" w:color="auto"/>
          </w:divBdr>
        </w:div>
        <w:div w:id="485825588">
          <w:marLeft w:val="0"/>
          <w:marRight w:val="0"/>
          <w:marTop w:val="0"/>
          <w:marBottom w:val="0"/>
          <w:divBdr>
            <w:top w:val="none" w:sz="0" w:space="0" w:color="auto"/>
            <w:left w:val="none" w:sz="0" w:space="0" w:color="auto"/>
            <w:bottom w:val="none" w:sz="0" w:space="0" w:color="auto"/>
            <w:right w:val="none" w:sz="0" w:space="0" w:color="auto"/>
          </w:divBdr>
        </w:div>
        <w:div w:id="138234718">
          <w:marLeft w:val="0"/>
          <w:marRight w:val="0"/>
          <w:marTop w:val="0"/>
          <w:marBottom w:val="0"/>
          <w:divBdr>
            <w:top w:val="none" w:sz="0" w:space="0" w:color="auto"/>
            <w:left w:val="none" w:sz="0" w:space="0" w:color="auto"/>
            <w:bottom w:val="none" w:sz="0" w:space="0" w:color="auto"/>
            <w:right w:val="none" w:sz="0" w:space="0" w:color="auto"/>
          </w:divBdr>
        </w:div>
        <w:div w:id="1630433428">
          <w:marLeft w:val="0"/>
          <w:marRight w:val="0"/>
          <w:marTop w:val="0"/>
          <w:marBottom w:val="0"/>
          <w:divBdr>
            <w:top w:val="none" w:sz="0" w:space="0" w:color="auto"/>
            <w:left w:val="none" w:sz="0" w:space="0" w:color="auto"/>
            <w:bottom w:val="none" w:sz="0" w:space="0" w:color="auto"/>
            <w:right w:val="none" w:sz="0" w:space="0" w:color="auto"/>
          </w:divBdr>
        </w:div>
        <w:div w:id="351537254">
          <w:marLeft w:val="0"/>
          <w:marRight w:val="0"/>
          <w:marTop w:val="0"/>
          <w:marBottom w:val="0"/>
          <w:divBdr>
            <w:top w:val="none" w:sz="0" w:space="0" w:color="auto"/>
            <w:left w:val="none" w:sz="0" w:space="0" w:color="auto"/>
            <w:bottom w:val="none" w:sz="0" w:space="0" w:color="auto"/>
            <w:right w:val="none" w:sz="0" w:space="0" w:color="auto"/>
          </w:divBdr>
        </w:div>
        <w:div w:id="1217161268">
          <w:marLeft w:val="0"/>
          <w:marRight w:val="0"/>
          <w:marTop w:val="0"/>
          <w:marBottom w:val="0"/>
          <w:divBdr>
            <w:top w:val="none" w:sz="0" w:space="0" w:color="auto"/>
            <w:left w:val="none" w:sz="0" w:space="0" w:color="auto"/>
            <w:bottom w:val="none" w:sz="0" w:space="0" w:color="auto"/>
            <w:right w:val="none" w:sz="0" w:space="0" w:color="auto"/>
          </w:divBdr>
        </w:div>
        <w:div w:id="749355879">
          <w:marLeft w:val="0"/>
          <w:marRight w:val="0"/>
          <w:marTop w:val="0"/>
          <w:marBottom w:val="0"/>
          <w:divBdr>
            <w:top w:val="none" w:sz="0" w:space="0" w:color="auto"/>
            <w:left w:val="none" w:sz="0" w:space="0" w:color="auto"/>
            <w:bottom w:val="none" w:sz="0" w:space="0" w:color="auto"/>
            <w:right w:val="none" w:sz="0" w:space="0" w:color="auto"/>
          </w:divBdr>
        </w:div>
        <w:div w:id="1868179947">
          <w:marLeft w:val="0"/>
          <w:marRight w:val="0"/>
          <w:marTop w:val="0"/>
          <w:marBottom w:val="0"/>
          <w:divBdr>
            <w:top w:val="none" w:sz="0" w:space="0" w:color="auto"/>
            <w:left w:val="none" w:sz="0" w:space="0" w:color="auto"/>
            <w:bottom w:val="none" w:sz="0" w:space="0" w:color="auto"/>
            <w:right w:val="none" w:sz="0" w:space="0" w:color="auto"/>
          </w:divBdr>
        </w:div>
        <w:div w:id="902957470">
          <w:marLeft w:val="0"/>
          <w:marRight w:val="0"/>
          <w:marTop w:val="0"/>
          <w:marBottom w:val="0"/>
          <w:divBdr>
            <w:top w:val="none" w:sz="0" w:space="0" w:color="auto"/>
            <w:left w:val="none" w:sz="0" w:space="0" w:color="auto"/>
            <w:bottom w:val="none" w:sz="0" w:space="0" w:color="auto"/>
            <w:right w:val="none" w:sz="0" w:space="0" w:color="auto"/>
          </w:divBdr>
        </w:div>
        <w:div w:id="144515406">
          <w:marLeft w:val="0"/>
          <w:marRight w:val="0"/>
          <w:marTop w:val="0"/>
          <w:marBottom w:val="0"/>
          <w:divBdr>
            <w:top w:val="none" w:sz="0" w:space="0" w:color="auto"/>
            <w:left w:val="none" w:sz="0" w:space="0" w:color="auto"/>
            <w:bottom w:val="none" w:sz="0" w:space="0" w:color="auto"/>
            <w:right w:val="none" w:sz="0" w:space="0" w:color="auto"/>
          </w:divBdr>
        </w:div>
        <w:div w:id="1279028820">
          <w:marLeft w:val="0"/>
          <w:marRight w:val="0"/>
          <w:marTop w:val="0"/>
          <w:marBottom w:val="0"/>
          <w:divBdr>
            <w:top w:val="none" w:sz="0" w:space="0" w:color="auto"/>
            <w:left w:val="none" w:sz="0" w:space="0" w:color="auto"/>
            <w:bottom w:val="none" w:sz="0" w:space="0" w:color="auto"/>
            <w:right w:val="none" w:sz="0" w:space="0" w:color="auto"/>
          </w:divBdr>
        </w:div>
        <w:div w:id="934943638">
          <w:marLeft w:val="0"/>
          <w:marRight w:val="0"/>
          <w:marTop w:val="0"/>
          <w:marBottom w:val="0"/>
          <w:divBdr>
            <w:top w:val="none" w:sz="0" w:space="0" w:color="auto"/>
            <w:left w:val="none" w:sz="0" w:space="0" w:color="auto"/>
            <w:bottom w:val="none" w:sz="0" w:space="0" w:color="auto"/>
            <w:right w:val="none" w:sz="0" w:space="0" w:color="auto"/>
          </w:divBdr>
        </w:div>
        <w:div w:id="1501770899">
          <w:marLeft w:val="0"/>
          <w:marRight w:val="0"/>
          <w:marTop w:val="0"/>
          <w:marBottom w:val="0"/>
          <w:divBdr>
            <w:top w:val="none" w:sz="0" w:space="0" w:color="auto"/>
            <w:left w:val="none" w:sz="0" w:space="0" w:color="auto"/>
            <w:bottom w:val="none" w:sz="0" w:space="0" w:color="auto"/>
            <w:right w:val="none" w:sz="0" w:space="0" w:color="auto"/>
          </w:divBdr>
        </w:div>
        <w:div w:id="2015642987">
          <w:marLeft w:val="0"/>
          <w:marRight w:val="0"/>
          <w:marTop w:val="0"/>
          <w:marBottom w:val="0"/>
          <w:divBdr>
            <w:top w:val="none" w:sz="0" w:space="0" w:color="auto"/>
            <w:left w:val="none" w:sz="0" w:space="0" w:color="auto"/>
            <w:bottom w:val="none" w:sz="0" w:space="0" w:color="auto"/>
            <w:right w:val="none" w:sz="0" w:space="0" w:color="auto"/>
          </w:divBdr>
        </w:div>
        <w:div w:id="725108985">
          <w:marLeft w:val="0"/>
          <w:marRight w:val="0"/>
          <w:marTop w:val="0"/>
          <w:marBottom w:val="0"/>
          <w:divBdr>
            <w:top w:val="none" w:sz="0" w:space="0" w:color="auto"/>
            <w:left w:val="none" w:sz="0" w:space="0" w:color="auto"/>
            <w:bottom w:val="none" w:sz="0" w:space="0" w:color="auto"/>
            <w:right w:val="none" w:sz="0" w:space="0" w:color="auto"/>
          </w:divBdr>
        </w:div>
        <w:div w:id="21116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lianchuang</dc:creator>
  <cp:keywords/>
  <dc:description/>
  <cp:lastModifiedBy>lianchuang</cp:lastModifiedBy>
  <cp:revision>2</cp:revision>
  <dcterms:created xsi:type="dcterms:W3CDTF">2016-03-23T02:38:00Z</dcterms:created>
  <dcterms:modified xsi:type="dcterms:W3CDTF">2016-03-23T02:40:00Z</dcterms:modified>
</cp:coreProperties>
</file>